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naszych dzieci – Nowa era ochrony w szkołach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czasach, gdy bezpieczeństwo naszych dzieci staje się coraz bardziej zagrożone, każdy rodzic, nauczyciel i decydent musi zmierzyć się z brutalną rzeczywistością. Statystyki nie kłamią – rosnąca liczba incydentów, wzrost przemocy rówieśniczej i niepokojące opóźnienia w reakcji służb to alarmujące sygnały, które wymuszają na nas podjęcie natychmiastowych działań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nieustannie zmieniającej się rzeczywistości, gdy nasze dzieci stają się narażone na coraz to nowe zagrożenia, kwestia bezpieczeństwa placówek edukacyjnych nabiera kluczowego znaczenia. Tragiczne incydenty, gwałtowne zmiany zachowań i opóźnione reakcje służb ratunkowych stały się bolesną codziennością. Statystyki są alarmujące – już w ubiegłym roku zanotowano wzrost incydentów przemocy rówieśniczej o 15%, a średni czas reakcji na zagrożenie wynosił aż 9 minut. W każdej sekundzie kryje się ryzyko, a każda sekunda może zadecydować o losie naszych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tej niepokojącej rzeczywistości pojawia się przełomowe rozwiązanie, które odmienia reguły gry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nie jest zwykły system alarmowy; to rewolucyjna technologia, która daje nadzieję na szybkie i skuteczne działanie w najtrudniejszych chwilach. Wystarczy jedno, dyskretne dotknięcie przycisku SOS, by natychmiast uruchomić mechanizm ratunkowy, który w mgnieniu oka informuje dyrekcję, personel oraz służby ratunkowe.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skraca czas reakcji, ale również dba o prywatność uczniów. Dzięki dwóm wersjom przycisków – z wbudowaną kamerą oraz bez – system doskonale dostosowuje się do specyfiki różnych miejsc: od przestronnych klas, przez korytarze, aż po łazienki i szatnie, gdzie ochrona intymności jest równie istotna, jak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Przywołajmy kilka dramatycznych przykładów z życia: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Atak astmy – sekundy decydują o życiu:</w:t>
      </w:r>
    </w:p>
    <w:p>
      <w:r>
        <w:rPr>
          <w:rFonts w:ascii="calibri" w:hAnsi="calibri" w:eastAsia="calibri" w:cs="calibri"/>
          <w:sz w:val="24"/>
          <w:szCs w:val="24"/>
        </w:rPr>
        <w:t xml:space="preserve">W jednej z renomowanych szkół prywatnych, w trakcie przerwy, uczeń doznał silnego ataku astmy. Nauczyciel, nie tracąc chwili, aktywował przycisk SOS. W zaledwie kilka sekund sygnał dotarł do centrali, a pielęgniarka szkolna błyskawicznie pojawiła się na miejscu, udzielając pomocy. Ta historia to dowód na to,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naprawdę uratować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Wtargnięcie intruza – dyskrecja, która chroni:</w:t>
      </w:r>
    </w:p>
    <w:p>
      <w:r>
        <w:rPr>
          <w:rFonts w:ascii="calibri" w:hAnsi="calibri" w:eastAsia="calibri" w:cs="calibri"/>
          <w:sz w:val="24"/>
          <w:szCs w:val="24"/>
        </w:rPr>
        <w:t xml:space="preserve">W innej placówce, portier zauważył osobę bez identyfikatora kręcącą się po terenie szkoły. Dzięki dyskretnemu naciśnięciu przycisku SOS, dyrekcja otrzymała natychmiastowy alert z obrazem z kamery. Szybka interwencja ochrony zabezpieczyła budynek, a potencjalne zagrożenie zostało skutecznie wyeliminowane, zanim mogło dojść do tragedii.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Przemoc rówieśnicza – interwencja, która zapobiega eskalacji: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jednej z lekcji, sytuacja między uczniami wymknęła się spod kontroli. Dzięki natychmiastowej aktywacji alarmu, system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</w:rPr>
        <w:t xml:space="preserve"> błyskawicznie powiadomił personel, który interweniował na czas, zapobiegając poważnym konsekwencjom dla zdrowia i bezpieczeństwa uczniów.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Dyskrecja tam, gdzie jej najbardziej potrzebujemy:</w:t>
      </w:r>
    </w:p>
    <w:p>
      <w:r>
        <w:rPr>
          <w:rFonts w:ascii="calibri" w:hAnsi="calibri" w:eastAsia="calibri" w:cs="calibri"/>
          <w:sz w:val="24"/>
          <w:szCs w:val="24"/>
        </w:rPr>
        <w:t xml:space="preserve">W placówkach, gdzie kluczowa jest ochrona prywatności, takich jak szatnie czy toalety, zastosowano wersję przycisków bez kamery. Uczniowie mogą w ten sposób zgłaszać incydenty w sposób dyskretny, bez obaw o naruszenie ich intymności, a zarazem system działa równie skutecznie, zapewniając natychmiastową reakcję.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 – bezpieczeństwo naszych dzieci nie powinno być przedmiotem kompromisów. </w:t>
      </w:r>
      <w:r>
        <w:rPr>
          <w:rFonts w:ascii="calibri" w:hAnsi="calibri" w:eastAsia="calibri" w:cs="calibri"/>
          <w:sz w:val="24"/>
          <w:szCs w:val="24"/>
          <w:b/>
        </w:rPr>
        <w:t xml:space="preserve">Stróż Klasy</w:t>
      </w:r>
      <w:r>
        <w:rPr>
          <w:rFonts w:ascii="calibri" w:hAnsi="calibri" w:eastAsia="calibri" w:cs="calibri"/>
          <w:sz w:val="24"/>
          <w:szCs w:val="24"/>
        </w:rPr>
        <w:t xml:space="preserve"> to odpowiedź na rosnące wyzwania współczesności. To system, który eliminuje tradycyjne opóźnienia, skraca czas reakcji i daje pewność, że każde zagrożenie zostanie zauważone na czas. Inwestując w </w:t>
      </w:r>
      <w:r>
        <w:rPr>
          <w:rFonts w:ascii="calibri" w:hAnsi="calibri" w:eastAsia="calibri" w:cs="calibri"/>
          <w:sz w:val="24"/>
          <w:szCs w:val="24"/>
          <w:b/>
        </w:rPr>
        <w:t xml:space="preserve">Stróża Klasy</w:t>
      </w:r>
      <w:r>
        <w:rPr>
          <w:rFonts w:ascii="calibri" w:hAnsi="calibri" w:eastAsia="calibri" w:cs="calibri"/>
          <w:sz w:val="24"/>
          <w:szCs w:val="24"/>
        </w:rPr>
        <w:t xml:space="preserve">, inwestujemy w przyszłość, w spokojny sen rodziców, w pewność nauczycieli i przede wszystkim – w bezpieczeństwo naszych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Rodzice, nauczyciele, dyrektorzy – nie czekajmy, aż tragedia stanie się codziennością. To czas, aby podjąć decyzję, która odmieni standardy bezpieczeństwa w naszych szkołach. Dołączcie do programu pilotażowego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przekonajcie się, że każda sekunda ma znaczenie. Nasze dzieci zasługują na najlepszą ochronę, jaką tylko możemy im zapewnić.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📩 </w:t>
      </w:r>
      <w:r>
        <w:rPr>
          <w:rFonts w:ascii="calibri" w:hAnsi="calibri" w:eastAsia="calibri" w:cs="calibri"/>
          <w:sz w:val="24"/>
          <w:szCs w:val="24"/>
          <w:b/>
        </w:rPr>
        <w:t xml:space="preserve">Kontakt: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marek@ipc.net.pl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działać. Czas chronić to, co najcenniejsze. Czas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Stróża Klasy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pcelektronik.pl/stroz-klasy-system-bezpieczenstwa-dla-szkol/" TargetMode="External"/><Relationship Id="rId8" Type="http://schemas.openxmlformats.org/officeDocument/2006/relationships/hyperlink" Target="http://ipc.biuroprasowe.pl/word/?hash=9d4e3be6b67ea96e222204fc06dd9669&amp;id=210703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2026-08-24T06:38:44+02:00</dcterms:created>
  <dcterms:modified xsi:type="dcterms:W3CDTF">2026-08-24T06:38:44+02:00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